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Rule="auto"/>
        <w:ind w:left="600" w:hanging="360"/>
      </w:pPr>
      <w:r w:rsidDel="00000000" w:rsidR="00000000" w:rsidRPr="00000000">
        <w:rPr>
          <w:rFonts w:ascii="Arial" w:cs="Arial" w:eastAsia="Arial" w:hAnsi="Arial"/>
          <w:color w:val="555555"/>
          <w:rtl w:val="0"/>
        </w:rPr>
        <w:t xml:space="preserve">Ridin' the Range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600" w:hanging="360"/>
      </w:pP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E-mail  *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Confirmation Email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600" w:hanging="360"/>
      </w:pP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Name  *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vertAlign w:val="baseline"/>
          <w:rtl w:val="0"/>
        </w:rPr>
        <w:t xml:space="preserve">First Name </w:t>
      </w: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vertAlign w:val="baseline"/>
          <w:rtl w:val="0"/>
        </w:rPr>
        <w:t xml:space="preserve"> Last Name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600" w:hanging="360"/>
      </w:pP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Use the information you've learned to answer the questions below. Some of the information will be new to you, so explore the following websites to find the answers: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hyperlink r:id="rId6">
        <w:r w:rsidDel="00000000" w:rsidR="00000000" w:rsidRPr="00000000">
          <w:rPr>
            <w:rFonts w:ascii="Arial" w:cs="Arial" w:eastAsia="Arial" w:hAnsi="Arial"/>
            <w:color w:val="0000ee"/>
            <w:sz w:val="20"/>
            <w:szCs w:val="20"/>
            <w:u w:val="single"/>
            <w:rtl w:val="0"/>
          </w:rPr>
          <w:t xml:space="preserve">https://extension.usu.edu/rangelands/pages/intro-rangelands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hyperlink r:id="rId7">
        <w:r w:rsidDel="00000000" w:rsidR="00000000" w:rsidRPr="00000000">
          <w:rPr>
            <w:rFonts w:ascii="Arial" w:cs="Arial" w:eastAsia="Arial" w:hAnsi="Arial"/>
            <w:color w:val="0000ee"/>
            <w:sz w:val="20"/>
            <w:szCs w:val="20"/>
            <w:u w:val="single"/>
            <w:rtl w:val="0"/>
          </w:rPr>
          <w:t xml:space="preserve">http://www.nationalgeographic.org/encyclopedia/biome/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hyperlink r:id="rId8">
        <w:r w:rsidDel="00000000" w:rsidR="00000000" w:rsidRPr="00000000">
          <w:rPr>
            <w:rFonts w:ascii="Arial" w:cs="Arial" w:eastAsia="Arial" w:hAnsi="Arial"/>
            <w:color w:val="0000ee"/>
            <w:sz w:val="20"/>
            <w:szCs w:val="20"/>
            <w:u w:val="single"/>
            <w:rtl w:val="0"/>
          </w:rPr>
          <w:t xml:space="preserve">http://extension.usu.edu/rangeplants/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hyperlink r:id="rId9">
        <w:r w:rsidDel="00000000" w:rsidR="00000000" w:rsidRPr="00000000">
          <w:rPr>
            <w:rFonts w:ascii="Arial" w:cs="Arial" w:eastAsia="Arial" w:hAnsi="Arial"/>
            <w:color w:val="0000ee"/>
            <w:sz w:val="20"/>
            <w:szCs w:val="20"/>
            <w:u w:val="single"/>
            <w:rtl w:val="0"/>
          </w:rPr>
          <w:t xml:space="preserve">http://slco.org/weeds/faq/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hyperlink r:id="rId10">
        <w:r w:rsidDel="00000000" w:rsidR="00000000" w:rsidRPr="00000000">
          <w:rPr>
            <w:rFonts w:ascii="Arial" w:cs="Arial" w:eastAsia="Arial" w:hAnsi="Arial"/>
            <w:color w:val="0000ee"/>
            <w:sz w:val="20"/>
            <w:szCs w:val="20"/>
            <w:u w:val="single"/>
            <w:rtl w:val="0"/>
          </w:rPr>
          <w:t xml:space="preserve">http://www.utahweed.org/PDF/FieldGuide_Ed4.pdf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hyperlink r:id="rId11">
        <w:r w:rsidDel="00000000" w:rsidR="00000000" w:rsidRPr="00000000">
          <w:rPr>
            <w:rFonts w:ascii="Arial" w:cs="Arial" w:eastAsia="Arial" w:hAnsi="Arial"/>
            <w:color w:val="0000ee"/>
            <w:sz w:val="20"/>
            <w:szCs w:val="20"/>
            <w:u w:val="single"/>
            <w:rtl w:val="0"/>
          </w:rPr>
          <w:t xml:space="preserve">http://dwrcdc.nr.utah.gov/ucdc/default.asp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600" w:hanging="360"/>
      </w:pP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1. What is rangeland?  *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Savanna and steppes   Deserts, grasslands, and tundra   Prairies and plains   Forests, wetlands, and alpine communities  Food deserts and community gardens  Urban centers and cropland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600" w:hanging="360"/>
      </w:pP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2. What percentage of Utah land is considered rangeland?  *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600" w:hanging="360"/>
      </w:pP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3. List at least two ways that Utah rangelands are used.   *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600" w:hanging="360"/>
      </w:pP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4. Describe the difference between an ecosystem and a biome.   *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600" w:hanging="360"/>
      </w:pP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5. Which of the following plants are native to Utah? Check all that apply.  *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Shadscale   Saltcedar   Quaking Aspen  Arrowleaf Balsamroot  Big Sagebrush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600" w:hanging="360"/>
      </w:pP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6. Define the term ''invasive species.''  *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600" w:hanging="360"/>
      </w:pP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7. Define the term "noxious weed."  *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600" w:hanging="360"/>
      </w:pP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8. List three noxious weeds that can be found in your area.  *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600" w:hanging="360"/>
      </w:pP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9. List at least 10 species of Utah wildlife.  *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600" w:hanging="360"/>
      </w:pP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10. Choose three of the species you listed and write a short description of each one's preferred habitat.   *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600" w:hanging="360"/>
      </w:pP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11. Which of the following plants and animals are on the endangered species list for Utah? Check all that apply.   *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Desert Tortoise   Quaking Aspen  Oakleaf Sumac  Paradox Milkvetch   Rock Dove  Rabbit Brush  Utah Prairie Dog   Winkler Pincushion Cactus   Mexican Spotted Owl   Canada Lynx   Maguire Primrose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Rule="auto"/>
        <w:ind w:left="600" w:hanging="360"/>
      </w:pP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Submit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hyperlink r:id="rId12">
        <w:r w:rsidDel="00000000" w:rsidR="00000000" w:rsidRPr="00000000">
          <w:rPr>
            <w:rFonts w:ascii="Arial" w:cs="Arial" w:eastAsia="Arial" w:hAnsi="Arial"/>
            <w:color w:val="555555"/>
            <w:sz w:val="16"/>
            <w:szCs w:val="16"/>
            <w:rtl w:val="0"/>
          </w:rPr>
          <w:t xml:space="preserve">undefined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beforeAutospacing="0" w:lineRule="auto"/>
        <w:ind w:left="600" w:hanging="360"/>
      </w:pP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  <w:rtl w:val="0"/>
        </w:rPr>
        <w:t xml:space="preserve">Should be Empty: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color w:val="555555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555555"/>
          <w:sz w:val="20"/>
          <w:szCs w:val="20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dwrcdc.nr.utah.gov/ucdc/default.asp" TargetMode="External"/><Relationship Id="rId10" Type="http://schemas.openxmlformats.org/officeDocument/2006/relationships/hyperlink" Target="http://www.utahweed.org/PDF/FieldGuide_Ed4.pdf" TargetMode="External"/><Relationship Id="rId13" Type="http://schemas.openxmlformats.org/officeDocument/2006/relationships/image" Target="media/image1.png"/><Relationship Id="rId12" Type="http://schemas.openxmlformats.org/officeDocument/2006/relationships/hyperlink" Target="https://www.jotform.com/?utm_source=powered_by_jotform&amp;utm_medium=banner&amp;utm_term=70605091176150&amp;utm_content=powered_by_jotform_text&amp;utm_campaign=powered_by_jotform_signup_hp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slco.org/weeds/faq/" TargetMode="External"/><Relationship Id="rId5" Type="http://schemas.openxmlformats.org/officeDocument/2006/relationships/styles" Target="styles.xml"/><Relationship Id="rId6" Type="http://schemas.openxmlformats.org/officeDocument/2006/relationships/hyperlink" Target="https://extension.usu.edu/rangelands/pages/intro-rangelands" TargetMode="External"/><Relationship Id="rId7" Type="http://schemas.openxmlformats.org/officeDocument/2006/relationships/hyperlink" Target="http://www.nationalgeographic.org/encyclopedia/biome/" TargetMode="External"/><Relationship Id="rId8" Type="http://schemas.openxmlformats.org/officeDocument/2006/relationships/hyperlink" Target="http://extension.usu.edu/rangeplan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